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C3E91" w14:textId="77777777" w:rsidR="00E8796F" w:rsidRPr="001650DC" w:rsidRDefault="00E8796F" w:rsidP="00E8796F">
      <w:pPr>
        <w:pStyle w:val="a3"/>
        <w:spacing w:line="276" w:lineRule="auto"/>
        <w:jc w:val="both"/>
        <w:rPr>
          <w:rStyle w:val="a5"/>
          <w:rFonts w:ascii="Times New Roman" w:hAnsi="Times New Roman" w:cs="Times New Roman"/>
          <w:b w:val="0"/>
          <w:sz w:val="32"/>
          <w:szCs w:val="32"/>
        </w:rPr>
      </w:pPr>
    </w:p>
    <w:p w14:paraId="7727007E" w14:textId="77777777" w:rsidR="007B026A" w:rsidRPr="001650DC" w:rsidRDefault="00E8796F" w:rsidP="00E8796F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sz w:val="32"/>
          <w:szCs w:val="32"/>
        </w:rPr>
      </w:pPr>
      <w:r w:rsidRPr="001650DC">
        <w:rPr>
          <w:rStyle w:val="a5"/>
          <w:rFonts w:ascii="Times New Roman" w:hAnsi="Times New Roman" w:cs="Times New Roman"/>
          <w:sz w:val="32"/>
          <w:szCs w:val="32"/>
        </w:rPr>
        <w:t xml:space="preserve">ЕТИЧЕН КОДЕКС НА ОБЩИНСКИТЕ СЪВЕТНИЦИ </w:t>
      </w:r>
    </w:p>
    <w:p w14:paraId="7A993B7B" w14:textId="7387CA8A" w:rsidR="00E8796F" w:rsidRPr="001650DC" w:rsidRDefault="00E8796F" w:rsidP="00E8796F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sz w:val="32"/>
          <w:szCs w:val="32"/>
        </w:rPr>
      </w:pPr>
      <w:r w:rsidRPr="001650DC">
        <w:rPr>
          <w:rStyle w:val="a5"/>
          <w:rFonts w:ascii="Times New Roman" w:hAnsi="Times New Roman" w:cs="Times New Roman"/>
          <w:sz w:val="32"/>
          <w:szCs w:val="32"/>
        </w:rPr>
        <w:t xml:space="preserve">ОТ ОБЩИНСКИ СЪВЕТ </w:t>
      </w:r>
      <w:r w:rsidR="00F235D5">
        <w:rPr>
          <w:rStyle w:val="a5"/>
          <w:rFonts w:ascii="Times New Roman" w:hAnsi="Times New Roman" w:cs="Times New Roman"/>
          <w:sz w:val="32"/>
          <w:szCs w:val="32"/>
        </w:rPr>
        <w:t xml:space="preserve">- </w:t>
      </w:r>
      <w:r w:rsidRPr="001650DC">
        <w:rPr>
          <w:rStyle w:val="a5"/>
          <w:rFonts w:ascii="Times New Roman" w:hAnsi="Times New Roman" w:cs="Times New Roman"/>
          <w:sz w:val="32"/>
          <w:szCs w:val="32"/>
        </w:rPr>
        <w:t>БАНСКО</w:t>
      </w:r>
    </w:p>
    <w:p w14:paraId="0622B25B" w14:textId="77777777" w:rsidR="00E8796F" w:rsidRDefault="00E8796F" w:rsidP="00E8796F">
      <w:pPr>
        <w:pStyle w:val="a3"/>
        <w:spacing w:line="276" w:lineRule="auto"/>
        <w:ind w:left="142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14:paraId="44DBB000" w14:textId="77777777" w:rsidR="007B026A" w:rsidRDefault="007B026A" w:rsidP="00E8796F">
      <w:pPr>
        <w:pStyle w:val="a3"/>
        <w:spacing w:line="276" w:lineRule="auto"/>
        <w:ind w:left="142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14:paraId="66D778A9" w14:textId="3D78ADC5" w:rsidR="007B026A" w:rsidRDefault="007B026A" w:rsidP="007B026A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A0F44FF" wp14:editId="6BA89568">
            <wp:extent cx="3009265" cy="4580890"/>
            <wp:effectExtent l="0" t="0" r="635" b="0"/>
            <wp:docPr id="2011008585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265" cy="4580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872594" w14:textId="77777777" w:rsidR="007B026A" w:rsidRDefault="007B026A" w:rsidP="007B026A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14:paraId="7EA446CE" w14:textId="77777777" w:rsidR="007B026A" w:rsidRDefault="007B026A" w:rsidP="007B026A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14:paraId="6EC6DEAF" w14:textId="77777777" w:rsidR="007B026A" w:rsidRDefault="007B026A" w:rsidP="007B026A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14:paraId="3B49576F" w14:textId="77777777" w:rsidR="007B026A" w:rsidRDefault="007B026A" w:rsidP="007B026A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14:paraId="70D62E5B" w14:textId="77777777" w:rsidR="007B026A" w:rsidRDefault="007B026A" w:rsidP="007B026A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14:paraId="724FAE7F" w14:textId="77777777" w:rsidR="007B026A" w:rsidRDefault="007B026A" w:rsidP="007B026A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14:paraId="1D120002" w14:textId="77777777" w:rsidR="007B026A" w:rsidRDefault="007B026A" w:rsidP="007B026A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14:paraId="7AEC912E" w14:textId="77777777" w:rsidR="007B026A" w:rsidRDefault="007B026A" w:rsidP="007B026A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14:paraId="367DC2FA" w14:textId="77777777" w:rsidR="007B026A" w:rsidRDefault="007B026A" w:rsidP="007B026A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14:paraId="4FA9D094" w14:textId="2B831C5B" w:rsidR="007B026A" w:rsidRDefault="007B026A" w:rsidP="007B026A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гр. Банско</w:t>
      </w:r>
    </w:p>
    <w:p w14:paraId="4780A7D0" w14:textId="1FF45959" w:rsidR="007B026A" w:rsidRDefault="00F235D5" w:rsidP="007B026A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30.</w:t>
      </w:r>
      <w:r w:rsidR="007B026A">
        <w:rPr>
          <w:rStyle w:val="a5"/>
          <w:rFonts w:ascii="Times New Roman" w:hAnsi="Times New Roman" w:cs="Times New Roman"/>
          <w:sz w:val="24"/>
          <w:szCs w:val="24"/>
        </w:rPr>
        <w:t>04.2026 г.</w:t>
      </w:r>
    </w:p>
    <w:p w14:paraId="7FE863A0" w14:textId="77777777" w:rsidR="007B026A" w:rsidRDefault="007B026A" w:rsidP="00E8796F">
      <w:pPr>
        <w:pStyle w:val="a3"/>
        <w:spacing w:line="276" w:lineRule="auto"/>
        <w:ind w:left="142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14:paraId="5064B2EF" w14:textId="77777777" w:rsidR="007B026A" w:rsidRDefault="007B026A" w:rsidP="00E8796F">
      <w:pPr>
        <w:pStyle w:val="a3"/>
        <w:spacing w:line="276" w:lineRule="auto"/>
        <w:ind w:left="142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14:paraId="7AE59FC7" w14:textId="77777777" w:rsidR="007B026A" w:rsidRDefault="007B026A" w:rsidP="00E8796F">
      <w:pPr>
        <w:pStyle w:val="a3"/>
        <w:spacing w:line="276" w:lineRule="auto"/>
        <w:ind w:left="142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14:paraId="7A789B9A" w14:textId="77777777" w:rsidR="007B026A" w:rsidRDefault="007B026A" w:rsidP="00E8796F">
      <w:pPr>
        <w:pStyle w:val="a3"/>
        <w:spacing w:line="276" w:lineRule="auto"/>
        <w:ind w:left="142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14:paraId="29A2A200" w14:textId="77777777" w:rsidR="007B026A" w:rsidRDefault="007B026A" w:rsidP="00E8796F">
      <w:pPr>
        <w:pStyle w:val="a3"/>
        <w:spacing w:line="276" w:lineRule="auto"/>
        <w:ind w:left="142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14:paraId="5B811348" w14:textId="77777777" w:rsidR="007B026A" w:rsidRDefault="007B026A" w:rsidP="007B026A">
      <w:pPr>
        <w:pStyle w:val="a3"/>
        <w:spacing w:line="276" w:lineRule="auto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</w:p>
    <w:p w14:paraId="36C20323" w14:textId="77777777" w:rsidR="00F235D5" w:rsidRDefault="00F235D5" w:rsidP="007B026A">
      <w:pPr>
        <w:pStyle w:val="a3"/>
        <w:spacing w:line="276" w:lineRule="auto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</w:p>
    <w:p w14:paraId="1982F4EB" w14:textId="61EDD92A" w:rsidR="00E8796F" w:rsidRPr="00B03D4C" w:rsidRDefault="00E8796F" w:rsidP="001650DC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sz w:val="24"/>
          <w:szCs w:val="24"/>
        </w:rPr>
      </w:pPr>
      <w:r w:rsidRPr="00B03D4C">
        <w:rPr>
          <w:rStyle w:val="a5"/>
          <w:rFonts w:ascii="Times New Roman" w:hAnsi="Times New Roman" w:cs="Times New Roman"/>
          <w:sz w:val="24"/>
          <w:szCs w:val="24"/>
        </w:rPr>
        <w:lastRenderedPageBreak/>
        <w:t>ГЛАВА ПЪРВА</w:t>
      </w:r>
    </w:p>
    <w:p w14:paraId="4FFA97B0" w14:textId="77777777" w:rsidR="00E8796F" w:rsidRPr="00B03D4C" w:rsidRDefault="00E8796F" w:rsidP="00E8796F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sz w:val="24"/>
          <w:szCs w:val="24"/>
        </w:rPr>
      </w:pPr>
      <w:r w:rsidRPr="00B03D4C">
        <w:rPr>
          <w:rStyle w:val="a5"/>
          <w:rFonts w:ascii="Times New Roman" w:hAnsi="Times New Roman" w:cs="Times New Roman"/>
          <w:sz w:val="24"/>
          <w:szCs w:val="24"/>
        </w:rPr>
        <w:t>ОБЩИ ПОЛОЖЕНИЯ</w:t>
      </w:r>
    </w:p>
    <w:p w14:paraId="5B9A1D3E" w14:textId="77777777" w:rsidR="00E8796F" w:rsidRPr="00B03D4C" w:rsidRDefault="00E8796F" w:rsidP="00E8796F">
      <w:pPr>
        <w:pStyle w:val="a3"/>
        <w:spacing w:line="276" w:lineRule="auto"/>
        <w:ind w:left="142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</w:p>
    <w:p w14:paraId="4260B95A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1.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Настоящият Етичен кодекс се основава на разпоредбата на чл. 21, ал. 4 и чл. 36, ал. 2 от ЗМСМА и спазването му е правно задължение за всеки общински съветник. При противоречие между кодекса и закона последният има предимство.</w:t>
      </w:r>
    </w:p>
    <w:p w14:paraId="13B385C5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>Кодекса определя основните етични и морални норми и конкретизира стандартите на поведение на общинските съветници от Общински съвет Банско, явяващи се задължително условие за издигане авторитета на всеки общински съветник, както и за увеличаване на общественото доверие към тях.</w:t>
      </w:r>
    </w:p>
    <w:p w14:paraId="691F8266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2.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Клаузите на Етичният кодекс имат действие по отношение на общинските съветници при или по повод осъществяване функциите им на представители и защитници на интересите на гражданите от община Банско.</w:t>
      </w:r>
    </w:p>
    <w:p w14:paraId="78DA66DB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3.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Записаните в настоящия кодекс основни морални принципи и норми информират гражданите за стандартите на поведение, които имат право да изискват от избраните от тях общински съветници.</w:t>
      </w:r>
    </w:p>
    <w:p w14:paraId="6DA8DDA9" w14:textId="77777777" w:rsidR="00E8796F" w:rsidRPr="007B026A" w:rsidRDefault="00E8796F" w:rsidP="00E8796F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bCs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ГЛАВА ВТОРА</w:t>
      </w:r>
    </w:p>
    <w:p w14:paraId="024C9136" w14:textId="77777777" w:rsidR="00E8796F" w:rsidRPr="007B026A" w:rsidRDefault="00E8796F" w:rsidP="00E8796F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bCs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ОСНОВНИ ПРИНЦИПИ</w:t>
      </w:r>
    </w:p>
    <w:p w14:paraId="4E6B7EFC" w14:textId="77777777" w:rsidR="00E8796F" w:rsidRPr="00E8796F" w:rsidRDefault="00E8796F" w:rsidP="00E8796F">
      <w:pPr>
        <w:pStyle w:val="a3"/>
        <w:spacing w:line="276" w:lineRule="auto"/>
        <w:ind w:left="142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</w:p>
    <w:p w14:paraId="0CF37680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4.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В своите действия и изяви общинските съветници се ръководят от следните основни принципи: </w:t>
      </w:r>
    </w:p>
    <w:p w14:paraId="7315B4A9" w14:textId="53D0C655" w:rsidR="00E8796F" w:rsidRPr="00E8796F" w:rsidRDefault="00E8796F" w:rsidP="007B026A">
      <w:pPr>
        <w:pStyle w:val="a3"/>
        <w:numPr>
          <w:ilvl w:val="0"/>
          <w:numId w:val="3"/>
        </w:numPr>
        <w:spacing w:line="276" w:lineRule="auto"/>
        <w:ind w:left="0"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върховенство на закона </w:t>
      </w:r>
    </w:p>
    <w:p w14:paraId="22C09F06" w14:textId="1A3C5961" w:rsidR="00E8796F" w:rsidRPr="00E8796F" w:rsidRDefault="00E8796F" w:rsidP="007B026A">
      <w:pPr>
        <w:pStyle w:val="a3"/>
        <w:numPr>
          <w:ilvl w:val="0"/>
          <w:numId w:val="3"/>
        </w:numPr>
        <w:spacing w:line="276" w:lineRule="auto"/>
        <w:ind w:left="0"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защита на обществения интерес, </w:t>
      </w:r>
    </w:p>
    <w:p w14:paraId="52A164BF" w14:textId="5C2467C5" w:rsidR="00E8796F" w:rsidRPr="007B026A" w:rsidRDefault="00E8796F" w:rsidP="007B026A">
      <w:pPr>
        <w:pStyle w:val="a6"/>
        <w:numPr>
          <w:ilvl w:val="0"/>
          <w:numId w:val="3"/>
        </w:numPr>
        <w:ind w:left="0"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независимост и безпристрастност </w:t>
      </w:r>
    </w:p>
    <w:p w14:paraId="46FB00F9" w14:textId="5AA35A67" w:rsidR="00E8796F" w:rsidRPr="007B026A" w:rsidRDefault="007B026A" w:rsidP="007B026A">
      <w:pPr>
        <w:pStyle w:val="a3"/>
        <w:numPr>
          <w:ilvl w:val="0"/>
          <w:numId w:val="3"/>
        </w:numPr>
        <w:spacing w:line="276" w:lineRule="auto"/>
        <w:ind w:left="0"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>
        <w:rPr>
          <w:rStyle w:val="a5"/>
          <w:rFonts w:ascii="Times New Roman" w:hAnsi="Times New Roman" w:cs="Times New Roman"/>
          <w:b w:val="0"/>
          <w:sz w:val="24"/>
          <w:szCs w:val="24"/>
        </w:rPr>
        <w:t>п</w:t>
      </w:r>
      <w:r w:rsidR="00E8796F"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розрачност </w:t>
      </w:r>
    </w:p>
    <w:p w14:paraId="266120C8" w14:textId="11C2E624" w:rsidR="00E8796F" w:rsidRPr="007B026A" w:rsidRDefault="00E8796F" w:rsidP="007B026A">
      <w:pPr>
        <w:pStyle w:val="a6"/>
        <w:numPr>
          <w:ilvl w:val="0"/>
          <w:numId w:val="3"/>
        </w:numPr>
        <w:ind w:left="0" w:firstLine="426"/>
        <w:jc w:val="both"/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уважение към гражданите и институциите </w:t>
      </w:r>
    </w:p>
    <w:p w14:paraId="773367B4" w14:textId="74753319" w:rsidR="00E8796F" w:rsidRPr="00E8796F" w:rsidRDefault="00E8796F" w:rsidP="007B026A">
      <w:pPr>
        <w:pStyle w:val="a3"/>
        <w:numPr>
          <w:ilvl w:val="0"/>
          <w:numId w:val="3"/>
        </w:numPr>
        <w:spacing w:line="276" w:lineRule="auto"/>
        <w:ind w:left="0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колегиалност и взаимно уважение </w:t>
      </w:r>
    </w:p>
    <w:p w14:paraId="0A1E566F" w14:textId="6D4D0CBD" w:rsidR="00E8796F" w:rsidRPr="00E8796F" w:rsidRDefault="00E8796F" w:rsidP="007B026A">
      <w:pPr>
        <w:pStyle w:val="a3"/>
        <w:numPr>
          <w:ilvl w:val="0"/>
          <w:numId w:val="3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>утвърждаване авторитета на Общинския съвет</w:t>
      </w:r>
    </w:p>
    <w:p w14:paraId="5367529F" w14:textId="3C935685" w:rsidR="00E8796F" w:rsidRPr="00E8796F" w:rsidRDefault="00E8796F" w:rsidP="007B026A">
      <w:pPr>
        <w:pStyle w:val="a3"/>
        <w:spacing w:line="276" w:lineRule="auto"/>
        <w:ind w:left="142" w:firstLine="578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DD99007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5. (1)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При осъществяване на своите функции общинските съветници действат в съответствие с Конституцията, международните актове ратифицирани по конституционен ред, обнародвани и влезли в сила за Република България, както и в съответствие със законите на страната, като защитава интересите на Община Банско по съвест и вътрешно убеждение.</w:t>
      </w:r>
    </w:p>
    <w:p w14:paraId="5E773675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(2)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При внасяне на проект за решение общинските съветници следва да представят подробна обосновка, конкретизираща законовите правила и процедури, на които той се базира и показваща как е съобразен с тях.</w:t>
      </w:r>
    </w:p>
    <w:p w14:paraId="1E70FF25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6.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Общинските съветници са представители не само на своите избиратели, а на цялото население в общината.</w:t>
      </w:r>
    </w:p>
    <w:p w14:paraId="6FF903B5" w14:textId="77777777" w:rsidR="00E8796F" w:rsidRPr="00573202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7.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573202">
        <w:rPr>
          <w:rStyle w:val="a5"/>
          <w:rFonts w:ascii="Times New Roman" w:hAnsi="Times New Roman" w:cs="Times New Roman"/>
          <w:b w:val="0"/>
          <w:sz w:val="24"/>
          <w:szCs w:val="24"/>
        </w:rPr>
        <w:t>Общинските съветници нямат право да разкриват информация, която съставлява държавна или служебна тайна и е станала тяхно достояние във връзка с изпълнение на задълженията им.</w:t>
      </w:r>
    </w:p>
    <w:p w14:paraId="3F102BB8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8.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Общинските съветници са длъжни да спазват поведение, с което утвърждават авторитета на Общински съвет и община Банско. </w:t>
      </w:r>
    </w:p>
    <w:p w14:paraId="6A69FA26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9.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Общинските съветници са длъжни  да създават условия за колегиална работна среда в дух на коректност и лоялност, свързани с висок морал, честност, професионализъм, учтивост, уважение, честност, откритост и прозрачност както към всеки гражданин на Общината, така и при контактуването между самите общински съветници в и извън  залата и комисиите на Общинския съвет и Общинската администрация.</w:t>
      </w:r>
    </w:p>
    <w:p w14:paraId="7EAE6881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lastRenderedPageBreak/>
        <w:t>Чл.10.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Общинските съветници са длъжни да се отнасят един към друг с взаимно уважение, учтивост и поведение, запазващо достойнството и не опетняващи името им. </w:t>
      </w:r>
    </w:p>
    <w:p w14:paraId="03EC21DD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Чл.11.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Общинският съветник няма право да отправя лични нападки, оскърбителни думи или заплахи, да злослови по адрес на свои колега, с които да се опетнява името, авторитета и доброто му име. Критики, възникнали несъгласия и спорове се решават с цивилизовани методи в открито общуване, без отправяне на лични нападки, непристойни думи или заплахи.</w:t>
      </w:r>
    </w:p>
    <w:p w14:paraId="14DBDEA6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12.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Общинските съветници са задължени да насърчават и подкрепят всички мерки, които гарантират откритост на техните правомощия и действия.</w:t>
      </w:r>
    </w:p>
    <w:p w14:paraId="51F94518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Чл.13.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Общинските съветници са длъжни да поддържат връзка с избирателите си и да ги информират за дейността си и решенията на Общинския съвет.</w:t>
      </w:r>
    </w:p>
    <w:p w14:paraId="62DC8BCC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14.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При изпълнението на своите функции общинските съветници са длъжни да се въздържат от поведение или постъпки, определени от действащия наказателен кодекс или международното наказателно право, като активна или пасивна подкупност.</w:t>
      </w:r>
    </w:p>
    <w:p w14:paraId="41EC0865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15. (1)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Общинските съветници са длъжни да не допускат да попадат във финансова или друга зависимост от физически или юридически лица, които могат да окажат влияние върху изпълненията на техните правомощия.</w:t>
      </w:r>
    </w:p>
    <w:p w14:paraId="170AEB20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(2)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Общинските съветници са длъжни да вземат самостоятелно решения, без да търсят каквато и да е финансова или материална изгода за себе си или за други лица.</w:t>
      </w:r>
    </w:p>
    <w:p w14:paraId="18EAFBB3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14.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Общинските съветници винаги следва да се отнасят с дължимото уважение към гражданите. Те нямат право да проявяват пристрастно или дискриминационно отношение, основано на раса, пол, националност, етническа принадлежност, социален произход, възраст, материален статус, политически идеи и религиозни вярвания.</w:t>
      </w:r>
    </w:p>
    <w:p w14:paraId="09C6CA09" w14:textId="77777777" w:rsidR="00E8796F" w:rsidRPr="00573202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15.</w:t>
      </w:r>
      <w:r w:rsidRPr="00573202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Общинските съветници нямат право да разгласяват информация, която се отнася до личния живот на гражданите и е станала тяхно достояние във връзка с изпълнение на задълженията им. </w:t>
      </w:r>
    </w:p>
    <w:p w14:paraId="2A41841A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16. (1)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При изпълнение на своите функции общинските съветници са длъжни да зачитат правомощията и прерогативите на всички други институции, на избраните политически представители и на служителите в общинската и друга публична администрация.</w:t>
      </w:r>
    </w:p>
    <w:p w14:paraId="2E75A234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(2)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Общинските съветници нямат право да насърчават нарушаване на уредените тук принципи от страна на други политически представители на изборна длъжност, или служители в общинската и другата публична администрация.</w:t>
      </w:r>
    </w:p>
    <w:p w14:paraId="71DC66AD" w14:textId="77777777" w:rsidR="00E8796F" w:rsidRPr="00E8796F" w:rsidRDefault="00E8796F" w:rsidP="00E8796F">
      <w:pPr>
        <w:pStyle w:val="a3"/>
        <w:spacing w:line="276" w:lineRule="auto"/>
        <w:ind w:left="142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</w:p>
    <w:p w14:paraId="2F5BE71F" w14:textId="77777777" w:rsidR="00E8796F" w:rsidRPr="007B026A" w:rsidRDefault="00E8796F" w:rsidP="00E8796F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bCs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ГЛАВА ТРЕТА</w:t>
      </w:r>
    </w:p>
    <w:p w14:paraId="73BE55DE" w14:textId="77777777" w:rsidR="00E8796F" w:rsidRPr="007B026A" w:rsidRDefault="00E8796F" w:rsidP="00E8796F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bCs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ОБЩЕСТВЕН ДЪЛГ И ЛИЧЕН ИНТЕРЕС. КОНФЛИКТ НА ИНТЕРЕСИ</w:t>
      </w:r>
    </w:p>
    <w:p w14:paraId="67F11C08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</w:p>
    <w:p w14:paraId="27CD5ED0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17. (1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) Общинският съветник не може да участва при вземане на решения на общинския съвет, които се отнасят до негови имуществени интереси или до интереси на негов съпруг и роднина по права линия и по съребрена линия до четвърта степен включително, и по </w:t>
      </w:r>
      <w:proofErr w:type="spellStart"/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>сватство</w:t>
      </w:r>
      <w:proofErr w:type="spellEnd"/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до втора степен включително, както и по въпроси, отнасящи се до интереси на лица, с които се намира в особени отношения, които пораждат основателно съмнение за наличието на пряк или косвен, материален или нематериален интерес. </w:t>
      </w:r>
    </w:p>
    <w:p w14:paraId="0CBB075D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(2)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При упражняване на правомощията си, изискващи собствена преценка, общинските съветници следва да служат на интересите на жителите на Община Банско, като ги поставят над партиен, частен или личен интерес.</w:t>
      </w:r>
    </w:p>
    <w:p w14:paraId="7E163E4B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(3)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При внасяне на проект за решение общинските съветници следва да включат в обосновката му елементи, които демонстрират тяхната справедливост и съответствие с обществения интерес.</w:t>
      </w:r>
    </w:p>
    <w:p w14:paraId="3660B656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18. (1)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Общинските съветници трябва да използват служебното си положение или 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lastRenderedPageBreak/>
        <w:t>общинското имущество само в полза на гражданите на Община Банско, и никога в свой или чужд личен интерес.</w:t>
      </w:r>
    </w:p>
    <w:p w14:paraId="373FDB15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(2)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Общинските съветници не трябва да използват прерогативите на своя пост в полза на интерес на физически или юридически лица, с цел извличане на пряка или косвена лична облага от това.</w:t>
      </w:r>
    </w:p>
    <w:p w14:paraId="27C4864D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19.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В случаите, касаещи конфликт на интереси, се прилагат клаузите на Закона за противодействие на корупцията.</w:t>
      </w:r>
    </w:p>
    <w:p w14:paraId="3961115D" w14:textId="77777777" w:rsidR="00E8796F" w:rsidRPr="00E8796F" w:rsidRDefault="00E8796F" w:rsidP="00E8796F">
      <w:pPr>
        <w:pStyle w:val="a3"/>
        <w:spacing w:line="276" w:lineRule="auto"/>
        <w:ind w:left="142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</w:p>
    <w:p w14:paraId="5BE3EB02" w14:textId="77777777" w:rsidR="00E8796F" w:rsidRPr="007B026A" w:rsidRDefault="00E8796F" w:rsidP="00E8796F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bCs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ГЛАВА ЧЕТВЪРТА</w:t>
      </w:r>
    </w:p>
    <w:p w14:paraId="51BB9DD7" w14:textId="77777777" w:rsidR="00E8796F" w:rsidRPr="007B026A" w:rsidRDefault="00E8796F" w:rsidP="00E8796F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bCs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НОРМИ НА ПОВЕДЕНИЕ ПО ВРЕМЕ НА ЗАСЕДАНИЕ НА</w:t>
      </w:r>
    </w:p>
    <w:p w14:paraId="25A33373" w14:textId="77777777" w:rsidR="00E8796F" w:rsidRPr="007B026A" w:rsidRDefault="00E8796F" w:rsidP="00E8796F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bCs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ОБЩИНСКИЯ СЪВЕТ И НЕГОВИТЕ КОМИСИИ</w:t>
      </w:r>
    </w:p>
    <w:p w14:paraId="00F97D4D" w14:textId="77777777" w:rsidR="00E8796F" w:rsidRPr="00E8796F" w:rsidRDefault="00E8796F" w:rsidP="00E8796F">
      <w:pPr>
        <w:pStyle w:val="a3"/>
        <w:spacing w:line="276" w:lineRule="auto"/>
        <w:ind w:left="142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</w:p>
    <w:p w14:paraId="7E48A120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20.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Общинските съветници са длъжни да заемат местата си в залата до определения начален час на заседанието.</w:t>
      </w:r>
    </w:p>
    <w:p w14:paraId="435A44A2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21. (1)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Общинските съветници са длъжни да проявяват нетърпимост към нарушенията на установения ред по време на заседанията на Общинския съвет и неговите комисии, спазвайки разпоредбите на законовите и подзаконовите нормативни актове.</w:t>
      </w:r>
    </w:p>
    <w:p w14:paraId="7907D18A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(2)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Общинските съветници са длъжни чрез своите действия и изяви да утвърждават дух на коректност и взаимно уважение, като не уронват личното достойнство на колегите си.</w:t>
      </w:r>
    </w:p>
    <w:p w14:paraId="3BFEA168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color w:val="FF000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22. (1)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573202">
        <w:rPr>
          <w:rStyle w:val="a5"/>
          <w:rFonts w:ascii="Times New Roman" w:hAnsi="Times New Roman" w:cs="Times New Roman"/>
          <w:b w:val="0"/>
          <w:sz w:val="24"/>
          <w:szCs w:val="24"/>
        </w:rPr>
        <w:t>Общинските съветници не могат да говорят по същество повече от един път по един и същи въпрос.</w:t>
      </w:r>
    </w:p>
    <w:p w14:paraId="3282D971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(2)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Продължителността на изказването на общински съветник по всяка точка от дневния ред, не може да надвишава 5 минути.</w:t>
      </w:r>
    </w:p>
    <w:p w14:paraId="60DC828A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23.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Общинските съветници нямат право:</w:t>
      </w:r>
    </w:p>
    <w:p w14:paraId="0688D4B5" w14:textId="77777777" w:rsidR="00E8796F" w:rsidRPr="00E8796F" w:rsidRDefault="00E8796F" w:rsidP="007B026A">
      <w:pPr>
        <w:pStyle w:val="a3"/>
        <w:numPr>
          <w:ilvl w:val="0"/>
          <w:numId w:val="1"/>
        </w:numPr>
        <w:spacing w:line="276" w:lineRule="auto"/>
        <w:ind w:left="0"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>да прекъсват изказващия се;</w:t>
      </w:r>
    </w:p>
    <w:p w14:paraId="4A54DECC" w14:textId="77777777" w:rsidR="00E8796F" w:rsidRPr="00E8796F" w:rsidRDefault="00E8796F" w:rsidP="007B026A">
      <w:pPr>
        <w:pStyle w:val="a3"/>
        <w:numPr>
          <w:ilvl w:val="0"/>
          <w:numId w:val="1"/>
        </w:numPr>
        <w:spacing w:line="276" w:lineRule="auto"/>
        <w:ind w:left="0"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>да вземат думата, без да му е дадена от председателя;</w:t>
      </w:r>
    </w:p>
    <w:p w14:paraId="34F4170B" w14:textId="77777777" w:rsidR="00E8796F" w:rsidRPr="00E8796F" w:rsidRDefault="00E8796F" w:rsidP="007B026A">
      <w:pPr>
        <w:pStyle w:val="a3"/>
        <w:numPr>
          <w:ilvl w:val="0"/>
          <w:numId w:val="1"/>
        </w:numPr>
        <w:spacing w:line="276" w:lineRule="auto"/>
        <w:ind w:left="0"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>да отправят лични нападки, оскърбителни думи или заплахи;</w:t>
      </w:r>
    </w:p>
    <w:p w14:paraId="1324E028" w14:textId="77777777" w:rsidR="00E8796F" w:rsidRPr="00E8796F" w:rsidRDefault="00E8796F" w:rsidP="007B026A">
      <w:pPr>
        <w:pStyle w:val="a3"/>
        <w:numPr>
          <w:ilvl w:val="0"/>
          <w:numId w:val="1"/>
        </w:numPr>
        <w:spacing w:line="276" w:lineRule="auto"/>
        <w:ind w:left="0"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>да разгласяват данни, отнасящи се до личния живот на колегите им и накърняващи доброто им име;</w:t>
      </w:r>
    </w:p>
    <w:p w14:paraId="08B82C3C" w14:textId="77777777" w:rsidR="00E8796F" w:rsidRPr="00E8796F" w:rsidRDefault="00E8796F" w:rsidP="007B026A">
      <w:pPr>
        <w:pStyle w:val="a3"/>
        <w:numPr>
          <w:ilvl w:val="0"/>
          <w:numId w:val="1"/>
        </w:numPr>
        <w:spacing w:line="276" w:lineRule="auto"/>
        <w:ind w:left="0"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>да се държат непристойно;</w:t>
      </w:r>
    </w:p>
    <w:p w14:paraId="1C85BB23" w14:textId="77777777" w:rsidR="00E8796F" w:rsidRPr="00E8796F" w:rsidRDefault="00E8796F" w:rsidP="007B026A">
      <w:pPr>
        <w:pStyle w:val="a3"/>
        <w:numPr>
          <w:ilvl w:val="0"/>
          <w:numId w:val="1"/>
        </w:numPr>
        <w:spacing w:line="276" w:lineRule="auto"/>
        <w:ind w:left="0"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>да нарушават тишината и реда в залата.</w:t>
      </w:r>
    </w:p>
    <w:p w14:paraId="5168F02D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24. (1)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Председателят на Общинския съвет има право да прилага спрямо нарушителите на реда следните дисциплинарни мерки: </w:t>
      </w:r>
    </w:p>
    <w:p w14:paraId="41D2CC9C" w14:textId="77777777" w:rsidR="00E8796F" w:rsidRPr="00E8796F" w:rsidRDefault="00E8796F" w:rsidP="007B026A">
      <w:pPr>
        <w:pStyle w:val="a3"/>
        <w:numPr>
          <w:ilvl w:val="0"/>
          <w:numId w:val="2"/>
        </w:numPr>
        <w:spacing w:line="276" w:lineRule="auto"/>
        <w:ind w:left="0"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напомняне, </w:t>
      </w:r>
    </w:p>
    <w:p w14:paraId="4F00437B" w14:textId="77777777" w:rsidR="00E8796F" w:rsidRPr="00E8796F" w:rsidRDefault="00E8796F" w:rsidP="007B026A">
      <w:pPr>
        <w:pStyle w:val="a3"/>
        <w:numPr>
          <w:ilvl w:val="0"/>
          <w:numId w:val="2"/>
        </w:numPr>
        <w:spacing w:line="276" w:lineRule="auto"/>
        <w:ind w:left="0"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забележка, </w:t>
      </w:r>
    </w:p>
    <w:p w14:paraId="5829921C" w14:textId="77777777" w:rsidR="00E8796F" w:rsidRPr="00E8796F" w:rsidRDefault="00E8796F" w:rsidP="007B026A">
      <w:pPr>
        <w:pStyle w:val="a3"/>
        <w:numPr>
          <w:ilvl w:val="0"/>
          <w:numId w:val="2"/>
        </w:numPr>
        <w:spacing w:line="276" w:lineRule="auto"/>
        <w:ind w:left="0"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порицание, </w:t>
      </w:r>
    </w:p>
    <w:p w14:paraId="4DD72080" w14:textId="77777777" w:rsidR="00E8796F" w:rsidRPr="00E8796F" w:rsidRDefault="00E8796F" w:rsidP="007B026A">
      <w:pPr>
        <w:pStyle w:val="a3"/>
        <w:numPr>
          <w:ilvl w:val="0"/>
          <w:numId w:val="2"/>
        </w:numPr>
        <w:spacing w:line="276" w:lineRule="auto"/>
        <w:ind w:left="0"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отнемане на думата, </w:t>
      </w:r>
    </w:p>
    <w:p w14:paraId="5106B0A8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>- отстраняване от зала до следващо гласуване.</w:t>
      </w:r>
    </w:p>
    <w:p w14:paraId="08B3F4ED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(2)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Напомняне се прави на всеки изказващ се, който се отклонява от предмета на разискванията или нарушава реда на заседанието.</w:t>
      </w:r>
    </w:p>
    <w:p w14:paraId="7AC7DE0B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(3)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Забележка се прави на всеки съветник, който се е обърнал към друг общински съветник, представител на администрацията, или гражданин в залата с оскърбителни думи.</w:t>
      </w:r>
    </w:p>
    <w:p w14:paraId="609E43CE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(4)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Порицание се налага на общински съветник, който въпреки напомнянето или забележката продължава да нарушава реда на заседанието или е създал безредие по време на заседание, както и при нарушение на правилата, предвидени </w:t>
      </w:r>
      <w:r w:rsidRPr="00573202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по чл. 23, освен 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>ако не подлежи на наказание по друг ред.</w:t>
      </w:r>
    </w:p>
    <w:p w14:paraId="329C20C2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(5)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Отнемане на думата се прилага спрямо изказващ се, който след изтичане на времето и 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lastRenderedPageBreak/>
        <w:t>направеното му напомняне продължава изложението си, или продължава да нарушава реда.</w:t>
      </w:r>
    </w:p>
    <w:p w14:paraId="2AA19409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(6)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Отстраняване от зала до следващо гласуване се прилага спрямо съветник, който:</w:t>
      </w:r>
    </w:p>
    <w:p w14:paraId="13B8E3C8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>а/ грубо възразява срещу наложените му наказания или въпреки тях продължава да нарушава реда;</w:t>
      </w:r>
    </w:p>
    <w:p w14:paraId="37072036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>б/ оскърбява съветници, представители на общинската администрация, граждани или Общинския съвет като цяло;</w:t>
      </w:r>
    </w:p>
    <w:p w14:paraId="276B8612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>в/ призовава към насилие;</w:t>
      </w:r>
    </w:p>
    <w:p w14:paraId="63031AD5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>г/ системно нарушава реда в залата.</w:t>
      </w:r>
    </w:p>
    <w:p w14:paraId="0929435C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25.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Наложените дисциплинарни наказания по </w:t>
      </w:r>
      <w:r w:rsidRPr="00E8796F">
        <w:rPr>
          <w:rStyle w:val="a5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чл. 24 се 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>отразяват в протокол на съответното заседание.</w:t>
      </w:r>
    </w:p>
    <w:p w14:paraId="0F09DC11" w14:textId="77777777" w:rsidR="00E8796F" w:rsidRPr="007B026A" w:rsidRDefault="00E8796F" w:rsidP="00E8796F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bCs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ГЛАВА ПЕТА</w:t>
      </w:r>
    </w:p>
    <w:p w14:paraId="084C4222" w14:textId="77777777" w:rsidR="00E8796F" w:rsidRPr="007B026A" w:rsidRDefault="00E8796F" w:rsidP="00E8796F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bCs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КОНТРОЛ</w:t>
      </w:r>
    </w:p>
    <w:p w14:paraId="7091D08A" w14:textId="77777777" w:rsidR="00E8796F" w:rsidRPr="007B026A" w:rsidRDefault="00E8796F" w:rsidP="00E8796F">
      <w:pPr>
        <w:pStyle w:val="a3"/>
        <w:spacing w:line="276" w:lineRule="auto"/>
        <w:ind w:left="142"/>
        <w:jc w:val="both"/>
        <w:rPr>
          <w:rStyle w:val="a5"/>
          <w:rFonts w:ascii="Times New Roman" w:hAnsi="Times New Roman" w:cs="Times New Roman"/>
          <w:bCs w:val="0"/>
          <w:sz w:val="24"/>
          <w:szCs w:val="24"/>
        </w:rPr>
      </w:pPr>
    </w:p>
    <w:p w14:paraId="24FA3532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26.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Контролът по спазване нормите от настоящия Етичен кодекс се осъществява от Постоянна комисия по етика в Общински съвет Банско.</w:t>
      </w:r>
    </w:p>
    <w:p w14:paraId="2DD78AC5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27. (1)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Всички жалби и сигнали за предполагаеми нарушения на разпоредбите на настоящия Етичен кодекс трябва да бъдат подадени до Постоянна комисия по етика в писмена форма.</w:t>
      </w:r>
    </w:p>
    <w:p w14:paraId="40F3659B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(2)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Жалбите и сигналите по ал. 1 трябва задължително да бъдат подписани от подателя. Анонимни жалби и сигнали не се разглеждат от комисията.</w:t>
      </w:r>
    </w:p>
    <w:p w14:paraId="548DD46F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(3)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Постоянна комисия по етика е длъжна при поискване от страна на подалите жалбата или сигнала да запази самоличността им в тайна.</w:t>
      </w:r>
    </w:p>
    <w:p w14:paraId="601B7A18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28. (1)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Постоянна комисия по етика проучва и проверява всички сигнали и жалби за нарушения на този Кодекс, които отговарят на изискванията посочени в чл. 27, ал. 1 и ал. 2 от Кодекса в срок не по-късно от 14 дни след тяхното постъпване, с изключение на жалбите и сигналите за наличие на конфликт на интереси.</w:t>
      </w:r>
    </w:p>
    <w:p w14:paraId="1927C768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(2)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По отношение жалбите и сигналите, касаещи конфликт на интереси се прилагат клаузите на Закона за противодействие на корупцията.</w:t>
      </w:r>
    </w:p>
    <w:p w14:paraId="2619AEB5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29.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Постоянна комисия по етика приема решенията си с мнозинство повече от половината от общия брой на членовете си.</w:t>
      </w:r>
    </w:p>
    <w:p w14:paraId="42502BFF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30. (1)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В случаите, когато Постоянна комисия по етика стигне до заключение, че съдържащите се в сигнала или жалбата оплаквания са неоснователни, прекратява веднага проверката, като изготвя мотивирано писмено заключение до подателя им и до общинския съветник от Община Банско, срещу когото са били насочени.</w:t>
      </w:r>
    </w:p>
    <w:p w14:paraId="18B4B21A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(2)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Когато Постоянна комисия по етика констатира нарушение на настоящия Етичен кодекс, предоставя възможност на общинския съветник, срещу когото са били насочени жалбата или сигнала, да отговори на оплакванията и да се защити, след което подготвя мотивирано писмено заключение.</w:t>
      </w:r>
    </w:p>
    <w:p w14:paraId="67214877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(З)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Заключението по ал. 2 се предоставя на Председателя на Общинския съвет.</w:t>
      </w:r>
    </w:p>
    <w:p w14:paraId="02E5DFD7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(4)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В случаите, когато Постоянна комисия по етика установи, че е нарушен настоящия Етичен Кодекс, предлага на Общинския </w:t>
      </w:r>
      <w:r w:rsidRPr="00E8796F">
        <w:rPr>
          <w:rStyle w:val="a5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съвет да наложи на извършителя санкция от 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изброените </w:t>
      </w:r>
      <w:r w:rsidRPr="00E8796F">
        <w:rPr>
          <w:rStyle w:val="a5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в чл. 33, 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>освен в случаите на констатирано нарушение на Закона за противодействие на корупцията и отнемане на незаконно придобитото имущество.</w:t>
      </w:r>
    </w:p>
    <w:p w14:paraId="47C8F014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(5)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Когато Постоянна комисия по етика установи наличието на конфликт на интереси, тя прилага клаузите на Закона за противодействие на корупцията.</w:t>
      </w:r>
    </w:p>
    <w:p w14:paraId="02AF1938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31.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При констатирано наличие на конфликт на интереси по реда, установен в Закона за противодействие на корупцията, Постоянна комисия по етика предлага на Общинския съвет 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lastRenderedPageBreak/>
        <w:t>прегласуване на приетото при конфликт на интереси решение.</w:t>
      </w:r>
    </w:p>
    <w:p w14:paraId="12673DAE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32. (1)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При констатирано нарушение на Етичния кодекс с изключение на констатирано нарушение, касаещо конфликт на интереси, Общинският съвет по предложение на комисията налага на общинският съветник следните санкции:</w:t>
      </w:r>
    </w:p>
    <w:p w14:paraId="1DB608DE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>1. забележка;</w:t>
      </w:r>
    </w:p>
    <w:p w14:paraId="6B7EF028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>2. предупреждение да се преустанови нарушението;</w:t>
      </w:r>
    </w:p>
    <w:p w14:paraId="7FD0219E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>3. публично порицание.</w:t>
      </w:r>
    </w:p>
    <w:p w14:paraId="6EA6AA99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(2)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При констатирано нарушение, касаещо конфликт на интереси се прилагат клаузите на Закона за противодействие на корупцията.</w:t>
      </w:r>
    </w:p>
    <w:p w14:paraId="0AEBA7B2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33.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Решението за налагане на която и да е от санкциите по чл.32, ал. 1 се приема от Общинския съвет с мнозинство повече от половината от общия брой на съветниците, след предоставянето на убедителни доказателства, че е налице нарушение на Етичния кодекс.</w:t>
      </w:r>
    </w:p>
    <w:p w14:paraId="0D8D11BD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Чл. 34.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Ако Постоянна комисия по етика прецени, че произнасянето по сигнала или жалбата е извън нейните правомощия, или че извършеното осъществява състава на престъпление или административно нарушение, предлага на Общинският съвет да бъде прекратена проверката и да се изпратят всички материали до съответните компетентни органи.</w:t>
      </w:r>
    </w:p>
    <w:p w14:paraId="77EE2A5E" w14:textId="77777777" w:rsidR="00E8796F" w:rsidRPr="00E8796F" w:rsidRDefault="00E8796F" w:rsidP="00E8796F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b w:val="0"/>
          <w:sz w:val="24"/>
          <w:szCs w:val="24"/>
        </w:rPr>
      </w:pPr>
    </w:p>
    <w:p w14:paraId="06DC4686" w14:textId="77777777" w:rsidR="00E8796F" w:rsidRPr="007B026A" w:rsidRDefault="00E8796F" w:rsidP="00E8796F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bCs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ГЛАВА ШЕСТА</w:t>
      </w:r>
    </w:p>
    <w:p w14:paraId="4B8A2539" w14:textId="77777777" w:rsidR="00E8796F" w:rsidRPr="007B026A" w:rsidRDefault="00E8796F" w:rsidP="00E8796F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bCs w:val="0"/>
          <w:sz w:val="24"/>
          <w:szCs w:val="24"/>
        </w:rPr>
      </w:pPr>
      <w:r w:rsidRPr="007B026A">
        <w:rPr>
          <w:rStyle w:val="a5"/>
          <w:rFonts w:ascii="Times New Roman" w:hAnsi="Times New Roman" w:cs="Times New Roman"/>
          <w:bCs w:val="0"/>
          <w:sz w:val="24"/>
          <w:szCs w:val="24"/>
        </w:rPr>
        <w:t>ПРЕХОДНИ И ЗАКЛЮЧИТЕЛНИ РАЗПОРЕДБИ</w:t>
      </w:r>
    </w:p>
    <w:p w14:paraId="0DC2CB6F" w14:textId="77777777" w:rsidR="00E8796F" w:rsidRPr="00E8796F" w:rsidRDefault="00E8796F" w:rsidP="00E8796F">
      <w:pPr>
        <w:pStyle w:val="a3"/>
        <w:spacing w:line="276" w:lineRule="auto"/>
        <w:ind w:left="142"/>
        <w:jc w:val="center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05031EFE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>§ 1. Всеки общински съветник е длъжен да предприема всички необходими мерки, за да гарантира спазването на разпоредбите на настоящия Етичен кодекс.</w:t>
      </w:r>
    </w:p>
    <w:p w14:paraId="63C8BC8E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>§ 2. Никой общински съветник няма право съзнателно и преднамерено чрез думи или действия да подтиква, или принуждава когото и да било към нарушаване на настоящия Етичен кодекс.</w:t>
      </w:r>
    </w:p>
    <w:p w14:paraId="26F67BF7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>§ 3. Етичният кодекс подлежи на задължително спазване от общинските съветници, като всяко нарушение на установените с него правила ще бъде разглеждано и оценявано в съответствие с Конституцията на Република България, Закона за местното самоуправление и местната администрация и Правилника за организацията и дейността на ОбС Банско, както и с всички нормативни актове свързани с тяхното прилагане.</w:t>
      </w:r>
    </w:p>
    <w:p w14:paraId="58FE672E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>§ 4. Всеки общински съветник е длъжен да декларира, че е запознат с всички клаузи на настоящия Етичен кодекс и има волята да ги следва.</w:t>
      </w:r>
    </w:p>
    <w:p w14:paraId="32C92F3F" w14:textId="77777777" w:rsidR="00E8796F" w:rsidRP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>§ 5. Всеки общински съветник е длъжен да подкрепя всички мерки, подпомагащи популяризирането на настоящия Етичен кодекс сред обществеността.</w:t>
      </w:r>
    </w:p>
    <w:p w14:paraId="6B264E10" w14:textId="181D2EFF" w:rsidR="00E8796F" w:rsidRDefault="00E8796F" w:rsidP="007B026A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§ 6. Настоящият Етичен кодекс на общинските съветници от Общински съвет </w:t>
      </w:r>
      <w:r w:rsidR="00F235D5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- 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Банско е приет на основание чл. 21, ал. </w:t>
      </w:r>
      <w:r w:rsidR="00573202">
        <w:rPr>
          <w:rStyle w:val="a5"/>
          <w:rFonts w:ascii="Times New Roman" w:hAnsi="Times New Roman" w:cs="Times New Roman"/>
          <w:b w:val="0"/>
          <w:sz w:val="24"/>
          <w:szCs w:val="24"/>
        </w:rPr>
        <w:t>4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от ЗМСМА с Решение № </w:t>
      </w:r>
      <w:r w:rsidR="00F235D5">
        <w:rPr>
          <w:rStyle w:val="a5"/>
          <w:rFonts w:ascii="Times New Roman" w:hAnsi="Times New Roman" w:cs="Times New Roman"/>
          <w:b w:val="0"/>
          <w:sz w:val="24"/>
          <w:szCs w:val="24"/>
        </w:rPr>
        <w:t>734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по Протокол №</w:t>
      </w:r>
      <w:r w:rsidR="00F235D5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40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>/</w:t>
      </w:r>
      <w:r w:rsidR="00F235D5">
        <w:rPr>
          <w:rStyle w:val="a5"/>
          <w:rFonts w:ascii="Times New Roman" w:hAnsi="Times New Roman" w:cs="Times New Roman"/>
          <w:b w:val="0"/>
          <w:sz w:val="24"/>
          <w:szCs w:val="24"/>
        </w:rPr>
        <w:t>30.04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>.202</w:t>
      </w:r>
      <w:r w:rsidR="00B34476">
        <w:rPr>
          <w:rStyle w:val="a5"/>
          <w:rFonts w:ascii="Times New Roman" w:hAnsi="Times New Roman" w:cs="Times New Roman"/>
          <w:b w:val="0"/>
          <w:sz w:val="24"/>
          <w:szCs w:val="24"/>
        </w:rPr>
        <w:t>6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г. на Общински съвет</w:t>
      </w:r>
      <w:r w:rsidR="00F76D93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- </w:t>
      </w:r>
      <w:r w:rsidRPr="00E8796F">
        <w:rPr>
          <w:rStyle w:val="a5"/>
          <w:rFonts w:ascii="Times New Roman" w:hAnsi="Times New Roman" w:cs="Times New Roman"/>
          <w:b w:val="0"/>
          <w:sz w:val="24"/>
          <w:szCs w:val="24"/>
        </w:rPr>
        <w:t>Банско и влиза в сила от датата на публикуването му.</w:t>
      </w:r>
    </w:p>
    <w:p w14:paraId="5414CB8A" w14:textId="77777777" w:rsidR="00A9750F" w:rsidRDefault="00A9750F" w:rsidP="00A9750F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</w:p>
    <w:p w14:paraId="47260764" w14:textId="77777777" w:rsidR="00A9750F" w:rsidRDefault="00A9750F" w:rsidP="00A9750F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</w:p>
    <w:p w14:paraId="3FD7D656" w14:textId="77777777" w:rsidR="00A9750F" w:rsidRDefault="00A9750F" w:rsidP="00A9750F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</w:p>
    <w:p w14:paraId="674BD90D" w14:textId="77777777" w:rsidR="00A9750F" w:rsidRDefault="00A9750F" w:rsidP="00A9750F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</w:p>
    <w:p w14:paraId="25CB9D9C" w14:textId="77777777" w:rsidR="00A9750F" w:rsidRDefault="00A9750F" w:rsidP="00A9750F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</w:p>
    <w:p w14:paraId="7A596E02" w14:textId="77777777" w:rsidR="00A9750F" w:rsidRDefault="00A9750F" w:rsidP="00A9750F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</w:p>
    <w:p w14:paraId="1152CF48" w14:textId="77777777" w:rsidR="00A9750F" w:rsidRDefault="00A9750F" w:rsidP="00A9750F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Cs w:val="0"/>
          <w:sz w:val="24"/>
          <w:szCs w:val="24"/>
        </w:rPr>
      </w:pPr>
    </w:p>
    <w:p w14:paraId="5774A007" w14:textId="34010AE4" w:rsidR="00A9750F" w:rsidRPr="00A9750F" w:rsidRDefault="00A9750F" w:rsidP="00A9750F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Cs w:val="0"/>
          <w:sz w:val="24"/>
          <w:szCs w:val="24"/>
        </w:rPr>
      </w:pPr>
      <w:r>
        <w:rPr>
          <w:rStyle w:val="a5"/>
          <w:rFonts w:ascii="Times New Roman" w:hAnsi="Times New Roman" w:cs="Times New Roman"/>
          <w:bCs w:val="0"/>
          <w:sz w:val="24"/>
          <w:szCs w:val="24"/>
        </w:rPr>
        <w:t xml:space="preserve">                                                                            </w:t>
      </w:r>
      <w:r w:rsidRPr="00A9750F">
        <w:rPr>
          <w:rStyle w:val="a5"/>
          <w:rFonts w:ascii="Times New Roman" w:hAnsi="Times New Roman" w:cs="Times New Roman"/>
          <w:bCs w:val="0"/>
          <w:sz w:val="24"/>
          <w:szCs w:val="24"/>
        </w:rPr>
        <w:t>ПРЕДСЕДАТЕЛ НА ОбС:......</w:t>
      </w:r>
      <w:r>
        <w:rPr>
          <w:rStyle w:val="a5"/>
          <w:rFonts w:ascii="Times New Roman" w:hAnsi="Times New Roman" w:cs="Times New Roman"/>
          <w:bCs w:val="0"/>
          <w:sz w:val="24"/>
          <w:szCs w:val="24"/>
        </w:rPr>
        <w:t>.............</w:t>
      </w:r>
      <w:r w:rsidRPr="00A9750F">
        <w:rPr>
          <w:rStyle w:val="a5"/>
          <w:rFonts w:ascii="Times New Roman" w:hAnsi="Times New Roman" w:cs="Times New Roman"/>
          <w:bCs w:val="0"/>
          <w:sz w:val="24"/>
          <w:szCs w:val="24"/>
        </w:rPr>
        <w:t>...............</w:t>
      </w:r>
    </w:p>
    <w:p w14:paraId="5FDB1487" w14:textId="398051B3" w:rsidR="00A9750F" w:rsidRPr="00A9750F" w:rsidRDefault="00A9750F" w:rsidP="00A9750F">
      <w:pPr>
        <w:pStyle w:val="a3"/>
        <w:spacing w:line="276" w:lineRule="auto"/>
        <w:ind w:firstLine="426"/>
        <w:jc w:val="both"/>
        <w:rPr>
          <w:rStyle w:val="a5"/>
          <w:rFonts w:ascii="Times New Roman" w:hAnsi="Times New Roman" w:cs="Times New Roman"/>
          <w:b w:val="0"/>
          <w:i/>
          <w:iCs/>
          <w:sz w:val="24"/>
          <w:szCs w:val="24"/>
        </w:rPr>
      </w:pPr>
      <w:r w:rsidRPr="00A9750F">
        <w:rPr>
          <w:rStyle w:val="a5"/>
          <w:rFonts w:ascii="Times New Roman" w:hAnsi="Times New Roman" w:cs="Times New Roman"/>
          <w:b w:val="0"/>
          <w:sz w:val="24"/>
          <w:szCs w:val="24"/>
        </w:rPr>
        <w:tab/>
      </w:r>
      <w:r w:rsidRPr="00A9750F">
        <w:rPr>
          <w:rStyle w:val="a5"/>
          <w:rFonts w:ascii="Times New Roman" w:hAnsi="Times New Roman" w:cs="Times New Roman"/>
          <w:b w:val="0"/>
          <w:i/>
          <w:iCs/>
          <w:sz w:val="24"/>
          <w:szCs w:val="24"/>
        </w:rPr>
        <w:tab/>
      </w:r>
      <w:r>
        <w:rPr>
          <w:rStyle w:val="a5"/>
          <w:rFonts w:ascii="Times New Roman" w:hAnsi="Times New Roman" w:cs="Times New Roman"/>
          <w:b w:val="0"/>
          <w:i/>
          <w:iCs/>
          <w:sz w:val="24"/>
          <w:szCs w:val="24"/>
        </w:rPr>
        <w:t xml:space="preserve">                                                                                        </w:t>
      </w:r>
      <w:r w:rsidRPr="00A9750F">
        <w:rPr>
          <w:rStyle w:val="a5"/>
          <w:rFonts w:ascii="Times New Roman" w:hAnsi="Times New Roman" w:cs="Times New Roman"/>
          <w:b w:val="0"/>
          <w:i/>
          <w:iCs/>
          <w:sz w:val="24"/>
          <w:szCs w:val="24"/>
        </w:rPr>
        <w:t>(Димитър Русков)</w:t>
      </w:r>
    </w:p>
    <w:p w14:paraId="378DB546" w14:textId="77777777" w:rsidR="00F043A5" w:rsidRPr="00E8796F" w:rsidRDefault="00F043A5" w:rsidP="007B026A">
      <w:pPr>
        <w:ind w:firstLine="426"/>
        <w:rPr>
          <w:rFonts w:ascii="Times New Roman" w:hAnsi="Times New Roman" w:cs="Times New Roman"/>
          <w:sz w:val="24"/>
          <w:szCs w:val="24"/>
        </w:rPr>
      </w:pPr>
    </w:p>
    <w:sectPr w:rsidR="00F043A5" w:rsidRPr="00E8796F" w:rsidSect="007B026A">
      <w:footerReference w:type="default" r:id="rId8"/>
      <w:pgSz w:w="11910" w:h="16840"/>
      <w:pgMar w:top="851" w:right="850" w:bottom="851" w:left="993" w:header="283" w:footer="29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C59A5" w14:textId="77777777" w:rsidR="001650DC" w:rsidRDefault="001650DC">
      <w:r>
        <w:separator/>
      </w:r>
    </w:p>
  </w:endnote>
  <w:endnote w:type="continuationSeparator" w:id="0">
    <w:p w14:paraId="089C4610" w14:textId="77777777" w:rsidR="001650DC" w:rsidRDefault="00165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BB667" w14:textId="77777777" w:rsidR="001650DC" w:rsidRDefault="001650DC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9C5BA" w14:textId="77777777" w:rsidR="001650DC" w:rsidRDefault="001650DC">
      <w:r>
        <w:separator/>
      </w:r>
    </w:p>
  </w:footnote>
  <w:footnote w:type="continuationSeparator" w:id="0">
    <w:p w14:paraId="12F102F6" w14:textId="77777777" w:rsidR="001650DC" w:rsidRDefault="001650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91F4D"/>
    <w:multiLevelType w:val="hybridMultilevel"/>
    <w:tmpl w:val="59ACB21C"/>
    <w:lvl w:ilvl="0" w:tplc="6996080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4D0266D"/>
    <w:multiLevelType w:val="hybridMultilevel"/>
    <w:tmpl w:val="B4025B10"/>
    <w:lvl w:ilvl="0" w:tplc="A0880C36">
      <w:numFmt w:val="bullet"/>
      <w:lvlText w:val="-"/>
      <w:lvlJc w:val="left"/>
      <w:pPr>
        <w:ind w:left="1080" w:hanging="360"/>
      </w:pPr>
      <w:rPr>
        <w:rFonts w:ascii="Times New Roman" w:eastAsia="Trebuchet MS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DB4341A"/>
    <w:multiLevelType w:val="hybridMultilevel"/>
    <w:tmpl w:val="66400416"/>
    <w:lvl w:ilvl="0" w:tplc="17FEC0D6">
      <w:numFmt w:val="bullet"/>
      <w:lvlText w:val="-"/>
      <w:lvlJc w:val="left"/>
      <w:pPr>
        <w:ind w:left="786" w:hanging="360"/>
      </w:pPr>
      <w:rPr>
        <w:rFonts w:ascii="Times New Roman" w:eastAsia="Trebuchet MS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182931785">
    <w:abstractNumId w:val="0"/>
  </w:num>
  <w:num w:numId="2" w16cid:durableId="1930455797">
    <w:abstractNumId w:val="1"/>
  </w:num>
  <w:num w:numId="3" w16cid:durableId="20436994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A6F"/>
    <w:rsid w:val="00027A6F"/>
    <w:rsid w:val="001650DC"/>
    <w:rsid w:val="002817AA"/>
    <w:rsid w:val="00573202"/>
    <w:rsid w:val="006F3511"/>
    <w:rsid w:val="007B026A"/>
    <w:rsid w:val="008B56DD"/>
    <w:rsid w:val="0096541E"/>
    <w:rsid w:val="00A9750F"/>
    <w:rsid w:val="00B34476"/>
    <w:rsid w:val="00E8796F"/>
    <w:rsid w:val="00EA62AB"/>
    <w:rsid w:val="00F043A5"/>
    <w:rsid w:val="00F235D5"/>
    <w:rsid w:val="00F7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DCC91"/>
  <w15:chartTrackingRefBased/>
  <w15:docId w15:val="{CBC6B0F0-E0C8-4FB3-9E7B-186DDFC08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879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8796F"/>
    <w:rPr>
      <w:sz w:val="18"/>
      <w:szCs w:val="18"/>
    </w:rPr>
  </w:style>
  <w:style w:type="character" w:customStyle="1" w:styleId="a4">
    <w:name w:val="Основен текст Знак"/>
    <w:basedOn w:val="a0"/>
    <w:link w:val="a3"/>
    <w:uiPriority w:val="1"/>
    <w:rsid w:val="00E8796F"/>
    <w:rPr>
      <w:rFonts w:ascii="Trebuchet MS" w:eastAsia="Trebuchet MS" w:hAnsi="Trebuchet MS" w:cs="Trebuchet MS"/>
      <w:sz w:val="18"/>
      <w:szCs w:val="18"/>
    </w:rPr>
  </w:style>
  <w:style w:type="character" w:styleId="a5">
    <w:name w:val="Strong"/>
    <w:basedOn w:val="a0"/>
    <w:uiPriority w:val="22"/>
    <w:qFormat/>
    <w:rsid w:val="00E8796F"/>
    <w:rPr>
      <w:b/>
      <w:bCs/>
    </w:rPr>
  </w:style>
  <w:style w:type="paragraph" w:styleId="a6">
    <w:name w:val="List Paragraph"/>
    <w:basedOn w:val="a"/>
    <w:uiPriority w:val="34"/>
    <w:qFormat/>
    <w:rsid w:val="007B02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2127</Words>
  <Characters>12125</Characters>
  <Application>Microsoft Office Word</Application>
  <DocSecurity>0</DocSecurity>
  <Lines>101</Lines>
  <Paragraphs>28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OBA7</cp:lastModifiedBy>
  <cp:revision>2</cp:revision>
  <cp:lastPrinted>2026-05-04T07:42:00Z</cp:lastPrinted>
  <dcterms:created xsi:type="dcterms:W3CDTF">2026-09-15T08:37:00Z</dcterms:created>
  <dcterms:modified xsi:type="dcterms:W3CDTF">2026-09-15T08:37:00Z</dcterms:modified>
</cp:coreProperties>
</file>